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25A8" w:rsidRDefault="00DE25A8">
      <w:pPr>
        <w:pStyle w:val="Header"/>
        <w:tabs>
          <w:tab w:val="clear" w:pos="4320"/>
          <w:tab w:val="clear" w:pos="8640"/>
        </w:tabs>
        <w:jc w:val="center"/>
        <w:rPr>
          <w:rFonts w:ascii="Arial" w:hAnsi="Arial" w:cs="Arial"/>
          <w:b/>
          <w:bCs/>
        </w:rPr>
      </w:pPr>
    </w:p>
    <w:p w:rsidR="00DE25A8" w:rsidRDefault="00DE25A8">
      <w:pPr>
        <w:pStyle w:val="Header"/>
        <w:tabs>
          <w:tab w:val="clear" w:pos="4320"/>
          <w:tab w:val="clear" w:pos="8640"/>
        </w:tabs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AGENDA</w:t>
      </w:r>
    </w:p>
    <w:p w:rsidR="00DE25A8" w:rsidRDefault="00DE25A8">
      <w:pPr>
        <w:pStyle w:val="Header"/>
        <w:tabs>
          <w:tab w:val="clear" w:pos="4320"/>
          <w:tab w:val="clear" w:pos="8640"/>
        </w:tabs>
        <w:jc w:val="center"/>
        <w:rPr>
          <w:rFonts w:ascii="Arial" w:hAnsi="Arial" w:cs="Arial"/>
          <w:b/>
          <w:bCs/>
        </w:rPr>
      </w:pPr>
    </w:p>
    <w:tbl>
      <w:tblPr>
        <w:tblW w:w="10620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00"/>
      </w:tblPr>
      <w:tblGrid>
        <w:gridCol w:w="1710"/>
        <w:gridCol w:w="8910"/>
      </w:tblGrid>
      <w:tr w:rsidR="00DE25A8">
        <w:tblPrEx>
          <w:tblCellMar>
            <w:top w:w="0" w:type="dxa"/>
            <w:bottom w:w="0" w:type="dxa"/>
          </w:tblCellMar>
        </w:tblPrEx>
        <w:trPr>
          <w:trHeight w:val="827"/>
        </w:trPr>
        <w:tc>
          <w:tcPr>
            <w:tcW w:w="1710" w:type="dxa"/>
            <w:vAlign w:val="center"/>
          </w:tcPr>
          <w:p w:rsidR="00DE25A8" w:rsidRDefault="00DE25A8">
            <w:pPr>
              <w:pStyle w:val="Body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8:00 – 9:00 </w:t>
            </w:r>
          </w:p>
        </w:tc>
        <w:tc>
          <w:tcPr>
            <w:tcW w:w="8910" w:type="dxa"/>
            <w:vAlign w:val="center"/>
          </w:tcPr>
          <w:p w:rsidR="00DE25A8" w:rsidRDefault="00DE25A8">
            <w:pPr>
              <w:pStyle w:val="Body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Registration &amp; Coffee - Watermen’s Hall Lobby</w:t>
            </w:r>
          </w:p>
        </w:tc>
      </w:tr>
      <w:tr w:rsidR="00DE25A8">
        <w:tblPrEx>
          <w:tblCellMar>
            <w:top w:w="0" w:type="dxa"/>
            <w:bottom w:w="0" w:type="dxa"/>
          </w:tblCellMar>
        </w:tblPrEx>
        <w:trPr>
          <w:trHeight w:val="827"/>
        </w:trPr>
        <w:tc>
          <w:tcPr>
            <w:tcW w:w="1710" w:type="dxa"/>
            <w:vAlign w:val="center"/>
          </w:tcPr>
          <w:p w:rsidR="00DE25A8" w:rsidRDefault="00DE25A8">
            <w:pPr>
              <w:pStyle w:val="Body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9:00 – 9:15</w:t>
            </w:r>
          </w:p>
        </w:tc>
        <w:tc>
          <w:tcPr>
            <w:tcW w:w="8910" w:type="dxa"/>
            <w:vAlign w:val="center"/>
          </w:tcPr>
          <w:p w:rsidR="00DE25A8" w:rsidRDefault="00DE25A8">
            <w:pPr>
              <w:pStyle w:val="BodyTex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Welcome </w:t>
            </w:r>
          </w:p>
          <w:p w:rsidR="00DE25A8" w:rsidRDefault="00DE25A8">
            <w:pPr>
              <w:pStyle w:val="BodyText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Dr. John Wells, VIMS Dean and Director</w:t>
            </w:r>
          </w:p>
        </w:tc>
      </w:tr>
      <w:tr w:rsidR="00DE25A8">
        <w:tblPrEx>
          <w:tblCellMar>
            <w:top w:w="0" w:type="dxa"/>
            <w:bottom w:w="0" w:type="dxa"/>
          </w:tblCellMar>
        </w:tblPrEx>
        <w:trPr>
          <w:trHeight w:val="1169"/>
        </w:trPr>
        <w:tc>
          <w:tcPr>
            <w:tcW w:w="1710" w:type="dxa"/>
            <w:vAlign w:val="center"/>
          </w:tcPr>
          <w:p w:rsidR="00DE25A8" w:rsidRDefault="00DE25A8">
            <w:pPr>
              <w:pStyle w:val="Body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9:15 – 9:45</w:t>
            </w:r>
          </w:p>
        </w:tc>
        <w:tc>
          <w:tcPr>
            <w:tcW w:w="8910" w:type="dxa"/>
            <w:vAlign w:val="center"/>
          </w:tcPr>
          <w:p w:rsidR="00DE25A8" w:rsidRDefault="00DE25A8">
            <w:pPr>
              <w:pStyle w:val="BodyTex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Marine Debris: Derelict Crab Pots and VIMS Research</w:t>
            </w:r>
          </w:p>
          <w:p w:rsidR="00DE25A8" w:rsidRDefault="00DE25A8">
            <w:pPr>
              <w:pStyle w:val="BodyText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Dr. Kirk Havens   CCRM</w:t>
            </w:r>
            <w:r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DE25A8">
        <w:tblPrEx>
          <w:tblCellMar>
            <w:top w:w="0" w:type="dxa"/>
            <w:bottom w:w="0" w:type="dxa"/>
          </w:tblCellMar>
        </w:tblPrEx>
        <w:trPr>
          <w:trHeight w:val="890"/>
        </w:trPr>
        <w:tc>
          <w:tcPr>
            <w:tcW w:w="1710" w:type="dxa"/>
            <w:vAlign w:val="center"/>
          </w:tcPr>
          <w:p w:rsidR="00DE25A8" w:rsidRDefault="00DE25A8">
            <w:pPr>
              <w:pStyle w:val="Body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9:45 – 10:15</w:t>
            </w:r>
          </w:p>
        </w:tc>
        <w:tc>
          <w:tcPr>
            <w:tcW w:w="8910" w:type="dxa"/>
            <w:vAlign w:val="center"/>
          </w:tcPr>
          <w:p w:rsidR="00DE25A8" w:rsidRDefault="00DE25A8">
            <w:pPr>
              <w:pStyle w:val="BodyTex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Shallow Water Habitat &amp; Dredging: Resources and VIMS Research</w:t>
            </w:r>
          </w:p>
          <w:p w:rsidR="00DE25A8" w:rsidRDefault="00DE25A8">
            <w:pPr>
              <w:pStyle w:val="BodyText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Molly Roggero   CCRM</w:t>
            </w:r>
          </w:p>
        </w:tc>
      </w:tr>
      <w:tr w:rsidR="00DE25A8">
        <w:tblPrEx>
          <w:tblCellMar>
            <w:top w:w="0" w:type="dxa"/>
            <w:bottom w:w="0" w:type="dxa"/>
          </w:tblCellMar>
        </w:tblPrEx>
        <w:trPr>
          <w:trHeight w:hRule="exact" w:val="918"/>
        </w:trPr>
        <w:tc>
          <w:tcPr>
            <w:tcW w:w="1710" w:type="dxa"/>
            <w:vAlign w:val="center"/>
          </w:tcPr>
          <w:p w:rsidR="00DE25A8" w:rsidRDefault="00DE25A8">
            <w:pPr>
              <w:pStyle w:val="Body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10:15 – 10:30</w:t>
            </w:r>
          </w:p>
        </w:tc>
        <w:tc>
          <w:tcPr>
            <w:tcW w:w="8910" w:type="dxa"/>
            <w:vAlign w:val="center"/>
          </w:tcPr>
          <w:p w:rsidR="00DE25A8" w:rsidRDefault="00DE25A8">
            <w:pPr>
              <w:pStyle w:val="Body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Break</w:t>
            </w:r>
          </w:p>
        </w:tc>
      </w:tr>
      <w:tr w:rsidR="00DE25A8">
        <w:tblPrEx>
          <w:tblCellMar>
            <w:top w:w="0" w:type="dxa"/>
            <w:bottom w:w="0" w:type="dxa"/>
          </w:tblCellMar>
        </w:tblPrEx>
        <w:trPr>
          <w:trHeight w:hRule="exact" w:val="900"/>
        </w:trPr>
        <w:tc>
          <w:tcPr>
            <w:tcW w:w="1710" w:type="dxa"/>
            <w:vAlign w:val="center"/>
          </w:tcPr>
          <w:p w:rsidR="00DE25A8" w:rsidRDefault="00DE25A8">
            <w:pPr>
              <w:pStyle w:val="Body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10:30 – 10:45</w:t>
            </w:r>
          </w:p>
        </w:tc>
        <w:tc>
          <w:tcPr>
            <w:tcW w:w="8910" w:type="dxa"/>
            <w:vAlign w:val="center"/>
          </w:tcPr>
          <w:p w:rsidR="00DE25A8" w:rsidRDefault="00DE25A8">
            <w:pPr>
              <w:pStyle w:val="BodyTex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Living Shorelines Projects and Design Guidelines: Updates</w:t>
            </w:r>
          </w:p>
          <w:p w:rsidR="00DE25A8" w:rsidRDefault="00DE25A8">
            <w:pPr>
              <w:pStyle w:val="BodyText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Karen Duhring   CCRM </w:t>
            </w:r>
          </w:p>
          <w:p w:rsidR="00DE25A8" w:rsidRDefault="00DE25A8">
            <w:pPr>
              <w:pStyle w:val="BodyText"/>
              <w:rPr>
                <w:rFonts w:ascii="Arial" w:hAnsi="Arial" w:cs="Arial"/>
                <w:i/>
              </w:rPr>
            </w:pPr>
          </w:p>
        </w:tc>
      </w:tr>
      <w:tr w:rsidR="00DE25A8">
        <w:tblPrEx>
          <w:tblCellMar>
            <w:top w:w="0" w:type="dxa"/>
            <w:bottom w:w="0" w:type="dxa"/>
          </w:tblCellMar>
        </w:tblPrEx>
        <w:trPr>
          <w:trHeight w:hRule="exact" w:val="973"/>
        </w:trPr>
        <w:tc>
          <w:tcPr>
            <w:tcW w:w="1710" w:type="dxa"/>
            <w:vAlign w:val="center"/>
          </w:tcPr>
          <w:p w:rsidR="00DE25A8" w:rsidRDefault="00DE25A8">
            <w:pPr>
              <w:pStyle w:val="Body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10:45 – 11:45</w:t>
            </w:r>
          </w:p>
        </w:tc>
        <w:tc>
          <w:tcPr>
            <w:tcW w:w="8910" w:type="dxa"/>
            <w:vAlign w:val="center"/>
          </w:tcPr>
          <w:p w:rsidR="00DE25A8" w:rsidRDefault="00DE25A8">
            <w:pPr>
              <w:pStyle w:val="BodyTex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Estimating Impacts of Shoreline Projects </w:t>
            </w:r>
          </w:p>
          <w:p w:rsidR="00DE25A8" w:rsidRDefault="00DE25A8">
            <w:pPr>
              <w:pStyle w:val="BodyText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Julie Bradshaw  CCRM</w:t>
            </w:r>
          </w:p>
          <w:p w:rsidR="00DE25A8" w:rsidRDefault="00DE25A8">
            <w:pPr>
              <w:pStyle w:val="BodyText"/>
              <w:rPr>
                <w:rFonts w:ascii="Arial" w:hAnsi="Arial" w:cs="Arial"/>
                <w:i/>
              </w:rPr>
            </w:pPr>
          </w:p>
        </w:tc>
      </w:tr>
      <w:tr w:rsidR="00DE25A8">
        <w:tblPrEx>
          <w:tblCellMar>
            <w:top w:w="0" w:type="dxa"/>
            <w:bottom w:w="0" w:type="dxa"/>
          </w:tblCellMar>
        </w:tblPrEx>
        <w:trPr>
          <w:trHeight w:hRule="exact" w:val="973"/>
        </w:trPr>
        <w:tc>
          <w:tcPr>
            <w:tcW w:w="1710" w:type="dxa"/>
            <w:vAlign w:val="center"/>
          </w:tcPr>
          <w:p w:rsidR="00DE25A8" w:rsidRDefault="00DE25A8">
            <w:pPr>
              <w:pStyle w:val="Body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11:45 - Noon</w:t>
            </w:r>
          </w:p>
        </w:tc>
        <w:tc>
          <w:tcPr>
            <w:tcW w:w="8910" w:type="dxa"/>
            <w:vAlign w:val="center"/>
          </w:tcPr>
          <w:p w:rsidR="00DE25A8" w:rsidRDefault="00DE25A8">
            <w:pPr>
              <w:pStyle w:val="BodyTex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Instructions for Field Sessions</w:t>
            </w:r>
          </w:p>
        </w:tc>
      </w:tr>
      <w:tr w:rsidR="00DE25A8">
        <w:tblPrEx>
          <w:tblCellMar>
            <w:top w:w="0" w:type="dxa"/>
            <w:bottom w:w="0" w:type="dxa"/>
          </w:tblCellMar>
        </w:tblPrEx>
        <w:trPr>
          <w:trHeight w:hRule="exact" w:val="973"/>
        </w:trPr>
        <w:tc>
          <w:tcPr>
            <w:tcW w:w="1710" w:type="dxa"/>
            <w:vAlign w:val="center"/>
          </w:tcPr>
          <w:p w:rsidR="00DE25A8" w:rsidRDefault="00DE25A8">
            <w:pPr>
              <w:pStyle w:val="Body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Noon – 12:45 </w:t>
            </w:r>
          </w:p>
        </w:tc>
        <w:tc>
          <w:tcPr>
            <w:tcW w:w="8910" w:type="dxa"/>
            <w:vAlign w:val="center"/>
          </w:tcPr>
          <w:p w:rsidR="00DE25A8" w:rsidRDefault="00DE25A8">
            <w:pPr>
              <w:pStyle w:val="Body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Lunch</w:t>
            </w:r>
          </w:p>
        </w:tc>
      </w:tr>
      <w:tr w:rsidR="00DE25A8">
        <w:tblPrEx>
          <w:tblCellMar>
            <w:top w:w="0" w:type="dxa"/>
            <w:bottom w:w="0" w:type="dxa"/>
          </w:tblCellMar>
        </w:tblPrEx>
        <w:trPr>
          <w:trHeight w:val="872"/>
        </w:trPr>
        <w:tc>
          <w:tcPr>
            <w:tcW w:w="1710" w:type="dxa"/>
            <w:vAlign w:val="center"/>
          </w:tcPr>
          <w:p w:rsidR="00DE25A8" w:rsidRDefault="00DE25A8">
            <w:pPr>
              <w:pStyle w:val="Body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12:45 – 1:00</w:t>
            </w:r>
          </w:p>
        </w:tc>
        <w:tc>
          <w:tcPr>
            <w:tcW w:w="8910" w:type="dxa"/>
            <w:vAlign w:val="center"/>
          </w:tcPr>
          <w:p w:rsidR="00DE25A8" w:rsidRDefault="00DE25A8">
            <w:pPr>
              <w:pStyle w:val="Body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Walk down the hill to the VIMS Boat Basin.  (Vans will be available for those who need a ride.)</w:t>
            </w:r>
          </w:p>
        </w:tc>
      </w:tr>
      <w:tr w:rsidR="00DE25A8">
        <w:tblPrEx>
          <w:tblCellMar>
            <w:top w:w="0" w:type="dxa"/>
            <w:bottom w:w="0" w:type="dxa"/>
          </w:tblCellMar>
        </w:tblPrEx>
        <w:trPr>
          <w:trHeight w:hRule="exact" w:val="964"/>
        </w:trPr>
        <w:tc>
          <w:tcPr>
            <w:tcW w:w="1710" w:type="dxa"/>
            <w:vAlign w:val="center"/>
          </w:tcPr>
          <w:p w:rsidR="00DE25A8" w:rsidRDefault="00DE25A8">
            <w:pPr>
              <w:pStyle w:val="Body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1:00 – 3:00</w:t>
            </w:r>
          </w:p>
        </w:tc>
        <w:tc>
          <w:tcPr>
            <w:tcW w:w="8910" w:type="dxa"/>
            <w:vAlign w:val="center"/>
          </w:tcPr>
          <w:p w:rsidR="00DE25A8" w:rsidRDefault="00DE25A8">
            <w:pPr>
              <w:pStyle w:val="BodyTex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Field Sessions</w:t>
            </w:r>
            <w:r>
              <w:rPr>
                <w:rFonts w:ascii="Arial" w:hAnsi="Arial" w:cs="Arial"/>
              </w:rPr>
              <w:t xml:space="preserve">: </w:t>
            </w:r>
            <w:r>
              <w:rPr>
                <w:rFonts w:ascii="Arial" w:hAnsi="Arial" w:cs="Arial"/>
                <w:b/>
                <w:bCs/>
              </w:rPr>
              <w:t>Estimating Impacts of Shoreline Projects</w:t>
            </w:r>
            <w:r>
              <w:rPr>
                <w:rFonts w:ascii="Arial" w:hAnsi="Arial" w:cs="Arial"/>
              </w:rPr>
              <w:t xml:space="preserve"> - 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</w:rPr>
              <w:t xml:space="preserve">VIMS Boat Basin   </w:t>
            </w:r>
          </w:p>
        </w:tc>
      </w:tr>
      <w:tr w:rsidR="00DE25A8">
        <w:tblPrEx>
          <w:tblCellMar>
            <w:top w:w="0" w:type="dxa"/>
            <w:bottom w:w="0" w:type="dxa"/>
          </w:tblCellMar>
        </w:tblPrEx>
        <w:trPr>
          <w:trHeight w:hRule="exact" w:val="613"/>
        </w:trPr>
        <w:tc>
          <w:tcPr>
            <w:tcW w:w="1710" w:type="dxa"/>
            <w:vAlign w:val="center"/>
          </w:tcPr>
          <w:p w:rsidR="00DE25A8" w:rsidRDefault="00DE25A8">
            <w:pPr>
              <w:pStyle w:val="BodyText"/>
              <w:rPr>
                <w:rFonts w:ascii="Arial" w:hAnsi="Arial" w:cs="Arial"/>
              </w:rPr>
            </w:pPr>
          </w:p>
        </w:tc>
        <w:tc>
          <w:tcPr>
            <w:tcW w:w="8910" w:type="dxa"/>
            <w:vAlign w:val="center"/>
          </w:tcPr>
          <w:p w:rsidR="00DE25A8" w:rsidRDefault="00DE25A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</w:t>
            </w:r>
          </w:p>
          <w:p w:rsidR="00DE25A8" w:rsidRDefault="00DE25A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1:00 – 1:45  Session 1</w:t>
            </w:r>
          </w:p>
        </w:tc>
      </w:tr>
      <w:tr w:rsidR="00DE25A8">
        <w:tblPrEx>
          <w:tblCellMar>
            <w:top w:w="0" w:type="dxa"/>
            <w:bottom w:w="0" w:type="dxa"/>
          </w:tblCellMar>
        </w:tblPrEx>
        <w:trPr>
          <w:trHeight w:hRule="exact" w:val="622"/>
        </w:trPr>
        <w:tc>
          <w:tcPr>
            <w:tcW w:w="1710" w:type="dxa"/>
            <w:vAlign w:val="center"/>
          </w:tcPr>
          <w:p w:rsidR="00DE25A8" w:rsidRDefault="00DE25A8">
            <w:pPr>
              <w:pStyle w:val="BodyText"/>
              <w:rPr>
                <w:rFonts w:ascii="Arial" w:hAnsi="Arial" w:cs="Arial"/>
              </w:rPr>
            </w:pPr>
          </w:p>
        </w:tc>
        <w:tc>
          <w:tcPr>
            <w:tcW w:w="8910" w:type="dxa"/>
            <w:vAlign w:val="center"/>
          </w:tcPr>
          <w:p w:rsidR="00DE25A8" w:rsidRDefault="00DE25A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2:00 – 2:45  Session 2</w:t>
            </w:r>
          </w:p>
        </w:tc>
      </w:tr>
    </w:tbl>
    <w:p w:rsidR="00DE25A8" w:rsidRDefault="00DE25A8">
      <w:pPr>
        <w:tabs>
          <w:tab w:val="left" w:pos="828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E25A8" w:rsidRDefault="00DE25A8">
      <w:pPr>
        <w:tabs>
          <w:tab w:val="left" w:pos="8280"/>
        </w:tabs>
        <w:rPr>
          <w:rFonts w:ascii="Arial" w:hAnsi="Arial" w:cs="Arial"/>
        </w:rPr>
      </w:pPr>
    </w:p>
    <w:p w:rsidR="00DE25A8" w:rsidRDefault="00DE25A8">
      <w:pPr>
        <w:tabs>
          <w:tab w:val="left" w:pos="8280"/>
        </w:tabs>
        <w:rPr>
          <w:rFonts w:ascii="Arial" w:hAnsi="Arial" w:cs="Arial"/>
          <w:b/>
        </w:rPr>
      </w:pPr>
    </w:p>
    <w:sectPr w:rsidR="00DE25A8" w:rsidSect="00DE25A8">
      <w:headerReference w:type="default" r:id="rId7"/>
      <w:headerReference w:type="first" r:id="rId8"/>
      <w:pgSz w:w="12240" w:h="15840"/>
      <w:pgMar w:top="1440" w:right="720" w:bottom="720" w:left="1152" w:header="720" w:footer="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25A8" w:rsidRDefault="00DE25A8">
      <w:r>
        <w:separator/>
      </w:r>
    </w:p>
  </w:endnote>
  <w:endnote w:type="continuationSeparator" w:id="1">
    <w:p w:rsidR="00DE25A8" w:rsidRDefault="00DE25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25A8" w:rsidRDefault="00DE25A8">
      <w:r>
        <w:separator/>
      </w:r>
    </w:p>
  </w:footnote>
  <w:footnote w:type="continuationSeparator" w:id="1">
    <w:p w:rsidR="00DE25A8" w:rsidRDefault="00DE25A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25A8" w:rsidRDefault="00DE25A8">
    <w:pPr>
      <w:pStyle w:val="Header"/>
      <w:tabs>
        <w:tab w:val="clear" w:pos="8640"/>
        <w:tab w:val="right" w:pos="10260"/>
      </w:tabs>
      <w:ind w:right="108"/>
      <w:jc w:val="right"/>
    </w:pPr>
    <w:r>
      <w:tab/>
    </w:r>
    <w:r>
      <w:tab/>
    </w:r>
  </w:p>
  <w:p w:rsidR="00DE25A8" w:rsidRDefault="00DE25A8">
    <w:pPr>
      <w:pStyle w:val="Header"/>
      <w:tabs>
        <w:tab w:val="clear" w:pos="8640"/>
        <w:tab w:val="right" w:pos="10260"/>
      </w:tabs>
      <w:ind w:right="108"/>
      <w:jc w:val="right"/>
    </w:pPr>
    <w:r>
      <w:tab/>
    </w:r>
    <w:r>
      <w:tab/>
    </w:r>
    <w:r>
      <w:tab/>
    </w:r>
    <w:r>
      <w:tab/>
    </w:r>
  </w:p>
  <w:p w:rsidR="00DE25A8" w:rsidRDefault="00DE25A8">
    <w:pPr>
      <w:pStyle w:val="Header"/>
      <w:ind w:right="108"/>
      <w:jc w:val="center"/>
      <w:rPr>
        <w:rFonts w:ascii="Arial" w:hAnsi="Arial" w:cs="Arial"/>
        <w:sz w:val="2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25A8" w:rsidRDefault="00DE25A8">
    <w:pPr>
      <w:jc w:val="center"/>
      <w:rPr>
        <w:rFonts w:ascii="Arial" w:hAnsi="Arial" w:cs="Arial"/>
        <w:b/>
        <w:bCs/>
        <w:sz w:val="2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27pt;margin-top:-9pt;width:108pt;height:52.15pt;z-index:251658240">
          <v:imagedata r:id="rId1" o:title=""/>
        </v:shape>
      </w:pict>
    </w:r>
    <w:r>
      <w:rPr>
        <w:noProof/>
      </w:rPr>
      <w:pict>
        <v:shape id="_x0000_s2050" type="#_x0000_t75" style="position:absolute;left:0;text-align:left;margin-left:387pt;margin-top:-14.7pt;width:2in;height:62.9pt;z-index:251657216" o:allowoverlap="f">
          <v:imagedata r:id="rId2" o:title=""/>
          <w10:wrap type="square"/>
        </v:shape>
      </w:pict>
    </w:r>
    <w:r>
      <w:rPr>
        <w:rFonts w:ascii="Arial" w:hAnsi="Arial" w:cs="Arial"/>
        <w:b/>
        <w:sz w:val="28"/>
      </w:rPr>
      <w:t>Current Issues in Coastal Resources</w:t>
    </w:r>
  </w:p>
  <w:p w:rsidR="00DE25A8" w:rsidRDefault="00DE25A8">
    <w:pPr>
      <w:jc w:val="center"/>
      <w:rPr>
        <w:rFonts w:ascii="Arial" w:hAnsi="Arial" w:cs="Arial"/>
        <w:b/>
        <w:bCs/>
      </w:rPr>
    </w:pPr>
    <w:r>
      <w:rPr>
        <w:rFonts w:ascii="Arial" w:hAnsi="Arial" w:cs="Arial"/>
        <w:b/>
        <w:bCs/>
      </w:rPr>
      <w:t>Thursday, September 17, 2009</w:t>
    </w:r>
  </w:p>
  <w:p w:rsidR="00DE25A8" w:rsidRDefault="00DE25A8">
    <w:pPr>
      <w:jc w:val="center"/>
      <w:rPr>
        <w:rFonts w:ascii="Arial" w:hAnsi="Arial" w:cs="Arial"/>
        <w:b/>
        <w:bCs/>
      </w:rPr>
    </w:pPr>
    <w:r>
      <w:rPr>
        <w:rFonts w:ascii="Arial" w:hAnsi="Arial" w:cs="Arial"/>
        <w:b/>
        <w:bCs/>
      </w:rPr>
      <w:t>Virginia Institute of Marine Science</w:t>
    </w:r>
  </w:p>
  <w:p w:rsidR="00DE25A8" w:rsidRDefault="00DE25A8">
    <w:pPr>
      <w:jc w:val="center"/>
      <w:rPr>
        <w:rFonts w:ascii="Arial" w:hAnsi="Arial" w:cs="Arial"/>
        <w:b/>
        <w:bCs/>
      </w:rPr>
    </w:pPr>
    <w:r>
      <w:rPr>
        <w:rFonts w:ascii="Arial" w:hAnsi="Arial" w:cs="Arial"/>
        <w:b/>
        <w:bCs/>
      </w:rPr>
      <w:t xml:space="preserve">Gloucester Point, VA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E10622"/>
    <w:multiLevelType w:val="hybridMultilevel"/>
    <w:tmpl w:val="A68CD008"/>
    <w:lvl w:ilvl="0" w:tplc="8AAA20A4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5CE0937"/>
    <w:multiLevelType w:val="hybridMultilevel"/>
    <w:tmpl w:val="566E4D4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EF40AC"/>
    <w:multiLevelType w:val="hybridMultilevel"/>
    <w:tmpl w:val="769A8DC4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oNotTrackMoves/>
  <w:defaultTabStop w:val="720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E25A8"/>
    <w:rsid w:val="00DE25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"/>
    <w:qFormat/>
    <w:pPr>
      <w:keepNext/>
      <w:outlineLvl w:val="1"/>
    </w:pPr>
    <w:rPr>
      <w:rFonts w:ascii="Arial" w:hAnsi="Arial" w:cs="Arial"/>
      <w:i/>
      <w:iCs/>
    </w:rPr>
  </w:style>
  <w:style w:type="paragraph" w:styleId="Heading3">
    <w:name w:val="heading 3"/>
    <w:basedOn w:val="Normal"/>
    <w:next w:val="Normal"/>
    <w:link w:val="Heading3Char"/>
    <w:uiPriority w:val="9"/>
    <w:qFormat/>
    <w:pPr>
      <w:keepNext/>
      <w:jc w:val="center"/>
      <w:outlineLvl w:val="2"/>
    </w:pPr>
    <w:rPr>
      <w:rFonts w:ascii="Arial" w:hAnsi="Arial" w:cs="Arial"/>
      <w:b/>
      <w:bCs/>
      <w:sz w:val="48"/>
    </w:rPr>
  </w:style>
  <w:style w:type="paragraph" w:styleId="Heading4">
    <w:name w:val="heading 4"/>
    <w:basedOn w:val="Normal"/>
    <w:next w:val="Normal"/>
    <w:link w:val="Heading4Char"/>
    <w:uiPriority w:val="9"/>
    <w:qFormat/>
    <w:pPr>
      <w:keepNext/>
      <w:jc w:val="center"/>
      <w:outlineLvl w:val="3"/>
    </w:pPr>
    <w:rPr>
      <w:rFonts w:ascii="Arial" w:hAnsi="Arial" w:cs="Arial"/>
      <w:sz w:val="32"/>
    </w:rPr>
  </w:style>
  <w:style w:type="paragraph" w:styleId="Heading5">
    <w:name w:val="heading 5"/>
    <w:basedOn w:val="Normal"/>
    <w:next w:val="Normal"/>
    <w:link w:val="Heading5Char"/>
    <w:uiPriority w:val="9"/>
    <w:qFormat/>
    <w:pPr>
      <w:keepNext/>
      <w:framePr w:hSpace="180" w:wrap="around" w:vAnchor="page" w:hAnchor="margin" w:y="3709"/>
      <w:outlineLvl w:val="4"/>
    </w:pPr>
    <w:rPr>
      <w:rFonts w:ascii="Arial" w:hAnsi="Arial"/>
      <w:b/>
      <w:bCs/>
      <w:i/>
      <w:iCs/>
      <w:sz w:val="28"/>
    </w:rPr>
  </w:style>
  <w:style w:type="paragraph" w:styleId="Heading6">
    <w:name w:val="heading 6"/>
    <w:basedOn w:val="Normal"/>
    <w:next w:val="Normal"/>
    <w:link w:val="Heading6Char"/>
    <w:uiPriority w:val="9"/>
    <w:qFormat/>
    <w:pPr>
      <w:keepNext/>
      <w:framePr w:hSpace="180" w:wrap="around" w:vAnchor="page" w:hAnchor="margin" w:y="3709"/>
      <w:outlineLvl w:val="5"/>
    </w:pPr>
    <w:rPr>
      <w:rFonts w:ascii="Arial" w:hAnsi="Arial" w:cs="Arial"/>
      <w:b/>
      <w:bCs/>
      <w:sz w:val="28"/>
    </w:rPr>
  </w:style>
  <w:style w:type="paragraph" w:styleId="Heading7">
    <w:name w:val="heading 7"/>
    <w:basedOn w:val="Normal"/>
    <w:next w:val="Normal"/>
    <w:link w:val="Heading7Char"/>
    <w:uiPriority w:val="9"/>
    <w:qFormat/>
    <w:pPr>
      <w:keepNext/>
      <w:framePr w:hSpace="180" w:wrap="around" w:vAnchor="page" w:hAnchor="margin" w:y="4141"/>
      <w:outlineLvl w:val="6"/>
    </w:pPr>
    <w:rPr>
      <w:rFonts w:ascii="Arial" w:hAnsi="Arial" w:cs="Arial"/>
      <w:b/>
      <w:bCs/>
      <w:i/>
      <w:iCs/>
    </w:rPr>
  </w:style>
  <w:style w:type="paragraph" w:styleId="Heading8">
    <w:name w:val="heading 8"/>
    <w:basedOn w:val="Normal"/>
    <w:next w:val="Normal"/>
    <w:link w:val="Heading8Char"/>
    <w:uiPriority w:val="9"/>
    <w:qFormat/>
    <w:pPr>
      <w:keepNext/>
      <w:outlineLvl w:val="7"/>
    </w:pPr>
    <w:rPr>
      <w:rFonts w:ascii="Arial" w:hAnsi="Arial" w:cs="Arial"/>
      <w:b/>
      <w:bCs/>
      <w:i/>
      <w:iCs/>
    </w:rPr>
  </w:style>
  <w:style w:type="paragraph" w:styleId="Heading9">
    <w:name w:val="heading 9"/>
    <w:basedOn w:val="Normal"/>
    <w:next w:val="Normal"/>
    <w:link w:val="Heading9Char"/>
    <w:uiPriority w:val="9"/>
    <w:qFormat/>
    <w:pPr>
      <w:keepNext/>
      <w:outlineLvl w:val="8"/>
    </w:pPr>
    <w:rPr>
      <w:rFonts w:ascii="Arial" w:hAnsi="Arial" w:cs="Arial"/>
      <w:b/>
      <w:bCs/>
      <w:sz w:val="28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E25A8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E25A8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E25A8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E25A8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E25A8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E25A8"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E25A8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E25A8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E25A8"/>
    <w:rPr>
      <w:rFonts w:asciiTheme="majorHAnsi" w:eastAsiaTheme="majorEastAsia" w:hAnsiTheme="majorHAnsi" w:cstheme="majorBidi"/>
      <w:sz w:val="22"/>
      <w:szCs w:val="22"/>
    </w:rPr>
  </w:style>
  <w:style w:type="paragraph" w:styleId="Header">
    <w:name w:val="header"/>
    <w:basedOn w:val="Normal"/>
    <w:link w:val="HeaderChar"/>
    <w:uiPriority w:val="99"/>
    <w:semiHidden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E25A8"/>
    <w:rPr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E25A8"/>
    <w:rPr>
      <w:sz w:val="24"/>
      <w:szCs w:val="24"/>
    </w:rPr>
  </w:style>
  <w:style w:type="paragraph" w:styleId="Title">
    <w:name w:val="Title"/>
    <w:basedOn w:val="Normal"/>
    <w:link w:val="TitleChar"/>
    <w:uiPriority w:val="10"/>
    <w:qFormat/>
    <w:pPr>
      <w:jc w:val="center"/>
    </w:pPr>
    <w:rPr>
      <w:rFonts w:ascii="Arial" w:hAnsi="Arial" w:cs="Arial"/>
      <w:b/>
      <w:bCs/>
      <w:sz w:val="28"/>
    </w:rPr>
  </w:style>
  <w:style w:type="character" w:customStyle="1" w:styleId="TitleChar">
    <w:name w:val="Title Char"/>
    <w:basedOn w:val="DefaultParagraphFont"/>
    <w:link w:val="Title"/>
    <w:uiPriority w:val="10"/>
    <w:rsid w:val="00DE25A8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ubtitle">
    <w:name w:val="Subtitle"/>
    <w:basedOn w:val="Normal"/>
    <w:link w:val="SubtitleChar"/>
    <w:uiPriority w:val="11"/>
    <w:qFormat/>
    <w:pPr>
      <w:jc w:val="center"/>
    </w:pPr>
    <w:rPr>
      <w:b/>
      <w:bCs/>
    </w:rPr>
  </w:style>
  <w:style w:type="character" w:customStyle="1" w:styleId="SubtitleChar">
    <w:name w:val="Subtitle Char"/>
    <w:basedOn w:val="DefaultParagraphFont"/>
    <w:link w:val="Subtitle"/>
    <w:uiPriority w:val="11"/>
    <w:rsid w:val="00DE25A8"/>
    <w:rPr>
      <w:rFonts w:asciiTheme="majorHAnsi" w:eastAsiaTheme="majorEastAsia" w:hAnsiTheme="majorHAnsi" w:cstheme="majorBidi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pPr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E25A8"/>
    <w:rPr>
      <w:sz w:val="24"/>
      <w:szCs w:val="24"/>
    </w:rPr>
  </w:style>
  <w:style w:type="paragraph" w:styleId="BodyText2">
    <w:name w:val="Body Text 2"/>
    <w:basedOn w:val="Normal"/>
    <w:link w:val="BodyText2Char"/>
    <w:uiPriority w:val="99"/>
    <w:semiHidden/>
    <w:pPr>
      <w:framePr w:hSpace="180" w:wrap="around" w:vAnchor="page" w:hAnchor="margin" w:y="4141"/>
    </w:pPr>
    <w:rPr>
      <w:rFonts w:ascii="Arial" w:hAnsi="Arial" w:cs="Arial"/>
      <w:b/>
      <w:bCs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DE25A8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pPr>
      <w:jc w:val="center"/>
    </w:pPr>
    <w:rPr>
      <w:rFonts w:ascii="Arial" w:hAnsi="Arial" w:cs="Arial"/>
      <w:b/>
      <w:bCs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DE25A8"/>
    <w:rPr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rPr>
      <w:rFonts w:cs="Times New Roman"/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44</TotalTime>
  <Pages>1</Pages>
  <Words>121</Words>
  <Characters>691</Characters>
  <Application>Microsoft Office Outlook</Application>
  <DocSecurity>0</DocSecurity>
  <Lines>0</Lines>
  <Paragraphs>0</Paragraphs>
  <ScaleCrop>false</ScaleCrop>
  <Company>VIMS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Tidal Wetlands Seminar</dc:title>
  <dc:subject/>
  <dc:creator>karend</dc:creator>
  <cp:keywords/>
  <dc:description/>
  <cp:lastModifiedBy>Julie Bradshaw</cp:lastModifiedBy>
  <cp:revision>13</cp:revision>
  <cp:lastPrinted>2009-02-10T19:00:00Z</cp:lastPrinted>
  <dcterms:created xsi:type="dcterms:W3CDTF">2009-08-12T12:55:00Z</dcterms:created>
  <dcterms:modified xsi:type="dcterms:W3CDTF">2009-09-13T17:29:00Z</dcterms:modified>
</cp:coreProperties>
</file>